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BFC830" w14:textId="77777777" w:rsidR="000230CE" w:rsidRPr="0002482C" w:rsidRDefault="000230CE" w:rsidP="000230CE">
      <w:pPr>
        <w:ind w:right="250"/>
        <w:jc w:val="right"/>
        <w:rPr>
          <w:b/>
          <w:bCs w:val="0"/>
          <w:i/>
          <w:sz w:val="24"/>
          <w:szCs w:val="24"/>
        </w:rPr>
      </w:pPr>
      <w:r w:rsidRPr="0002482C">
        <w:rPr>
          <w:b/>
          <w:bCs w:val="0"/>
          <w:i/>
          <w:sz w:val="24"/>
          <w:szCs w:val="24"/>
        </w:rPr>
        <w:t>ОБРАЗЕЦ 3</w:t>
      </w:r>
    </w:p>
    <w:p w14:paraId="216FAFC2" w14:textId="77777777" w:rsidR="000230CE" w:rsidRPr="0002482C" w:rsidRDefault="000230CE" w:rsidP="000230CE">
      <w:pPr>
        <w:pStyle w:val="Style18"/>
        <w:widowControl/>
        <w:spacing w:before="50"/>
        <w:jc w:val="right"/>
        <w:rPr>
          <w:rStyle w:val="FontStyle48"/>
          <w:i/>
        </w:rPr>
      </w:pPr>
      <w:r w:rsidRPr="0002482C">
        <w:rPr>
          <w:rStyle w:val="FontStyle48"/>
          <w:i/>
        </w:rPr>
        <w:t>за физически лица</w:t>
      </w:r>
    </w:p>
    <w:p w14:paraId="54B6628B" w14:textId="77777777" w:rsidR="000230CE" w:rsidRPr="0002482C" w:rsidRDefault="000230CE" w:rsidP="000230CE">
      <w:pPr>
        <w:spacing w:before="36"/>
        <w:jc w:val="both"/>
        <w:rPr>
          <w:b/>
          <w:bCs w:val="0"/>
          <w:sz w:val="24"/>
          <w:szCs w:val="24"/>
        </w:rPr>
      </w:pPr>
      <w:r w:rsidRPr="0002482C">
        <w:rPr>
          <w:rStyle w:val="FontStyle48"/>
          <w:sz w:val="24"/>
          <w:szCs w:val="24"/>
        </w:rPr>
        <w:t xml:space="preserve">                                                                                                                   </w:t>
      </w:r>
    </w:p>
    <w:p w14:paraId="73EF49C2" w14:textId="77777777" w:rsidR="000230CE" w:rsidRPr="0002482C" w:rsidRDefault="000230CE" w:rsidP="000230CE">
      <w:pPr>
        <w:ind w:left="432" w:hanging="432"/>
        <w:jc w:val="center"/>
        <w:rPr>
          <w:b/>
          <w:bCs w:val="0"/>
          <w:sz w:val="24"/>
          <w:szCs w:val="24"/>
        </w:rPr>
      </w:pPr>
      <w:r w:rsidRPr="0002482C">
        <w:rPr>
          <w:b/>
          <w:sz w:val="24"/>
          <w:szCs w:val="24"/>
        </w:rPr>
        <w:t>Д Е К Л А Р А Ц И Я</w:t>
      </w:r>
    </w:p>
    <w:p w14:paraId="3DED7A75" w14:textId="77777777" w:rsidR="000230CE" w:rsidRDefault="000230CE" w:rsidP="000230CE">
      <w:pPr>
        <w:jc w:val="center"/>
        <w:rPr>
          <w:b/>
          <w:sz w:val="24"/>
          <w:szCs w:val="24"/>
        </w:rPr>
      </w:pPr>
      <w:r w:rsidRPr="000376D2">
        <w:rPr>
          <w:b/>
          <w:sz w:val="24"/>
          <w:szCs w:val="24"/>
        </w:rPr>
        <w:t>по чл.14, ал.1 във връзка с чл. 17, ал.2, т.2</w:t>
      </w:r>
    </w:p>
    <w:p w14:paraId="5A7FB265" w14:textId="77777777" w:rsidR="000230CE" w:rsidRPr="000376D2" w:rsidRDefault="000230CE" w:rsidP="000230CE">
      <w:pPr>
        <w:jc w:val="both"/>
        <w:rPr>
          <w:sz w:val="24"/>
          <w:szCs w:val="24"/>
        </w:rPr>
      </w:pPr>
      <w:r w:rsidRPr="000376D2">
        <w:rPr>
          <w:sz w:val="24"/>
          <w:szCs w:val="24"/>
        </w:rPr>
        <w:t>от Наредбата за електронната платформа за продажба на имоти - частна държавна собственост, и на имоти - собственост на търговски дружества с повече от 50 на сто държавно участие в капитала или търговски дружества, чиито дялове или акции са собственост на търговско дружество с повече от 50 на сто държавно участие в капитала</w:t>
      </w:r>
    </w:p>
    <w:p w14:paraId="6FEBA900" w14:textId="77777777" w:rsidR="000230CE" w:rsidRPr="0002482C" w:rsidRDefault="000230CE" w:rsidP="000230CE">
      <w:pPr>
        <w:jc w:val="both"/>
        <w:rPr>
          <w:sz w:val="24"/>
          <w:szCs w:val="24"/>
        </w:rPr>
      </w:pPr>
    </w:p>
    <w:p w14:paraId="3EBF5CD0" w14:textId="77777777" w:rsidR="000230CE" w:rsidRPr="0002482C" w:rsidRDefault="000230CE" w:rsidP="000230CE">
      <w:pPr>
        <w:jc w:val="both"/>
        <w:rPr>
          <w:sz w:val="24"/>
          <w:szCs w:val="24"/>
        </w:rPr>
      </w:pPr>
    </w:p>
    <w:p w14:paraId="4E585C1F" w14:textId="77777777" w:rsidR="000230CE" w:rsidRPr="000376D2" w:rsidRDefault="000230CE" w:rsidP="000230CE">
      <w:pPr>
        <w:jc w:val="both"/>
        <w:rPr>
          <w:sz w:val="24"/>
          <w:szCs w:val="24"/>
        </w:rPr>
      </w:pPr>
      <w:r w:rsidRPr="0002482C">
        <w:rPr>
          <w:sz w:val="24"/>
          <w:szCs w:val="24"/>
        </w:rPr>
        <w:t>Долуподписаният</w:t>
      </w:r>
      <w:r>
        <w:rPr>
          <w:sz w:val="24"/>
          <w:szCs w:val="24"/>
        </w:rPr>
        <w:t>/-</w:t>
      </w:r>
      <w:proofErr w:type="spellStart"/>
      <w:r>
        <w:rPr>
          <w:sz w:val="24"/>
          <w:szCs w:val="24"/>
        </w:rPr>
        <w:t>ната</w:t>
      </w:r>
      <w:proofErr w:type="spellEnd"/>
      <w:r>
        <w:rPr>
          <w:sz w:val="24"/>
          <w:szCs w:val="24"/>
        </w:rPr>
        <w:t xml:space="preserve">……………………………………………... (три имена), </w:t>
      </w:r>
      <w:r w:rsidRPr="0002482C">
        <w:rPr>
          <w:sz w:val="24"/>
          <w:szCs w:val="24"/>
        </w:rPr>
        <w:t xml:space="preserve">с ЕГН …………….., </w:t>
      </w:r>
    </w:p>
    <w:p w14:paraId="2ED2F2D2" w14:textId="77777777" w:rsidR="000230CE" w:rsidRPr="009B3C47" w:rsidRDefault="000230CE" w:rsidP="000230CE">
      <w:pPr>
        <w:jc w:val="both"/>
        <w:rPr>
          <w:bCs w:val="0"/>
          <w:kern w:val="1"/>
          <w:sz w:val="24"/>
          <w:szCs w:val="24"/>
          <w:lang w:eastAsia="hi-IN" w:bidi="hi-IN"/>
        </w:rPr>
      </w:pPr>
      <w:r w:rsidRPr="009B3C47">
        <w:rPr>
          <w:bCs w:val="0"/>
          <w:kern w:val="1"/>
          <w:sz w:val="24"/>
          <w:szCs w:val="24"/>
          <w:lang w:eastAsia="hi-IN" w:bidi="hi-IN"/>
        </w:rPr>
        <w:t>телефон…………….…; факс……………………; e-</w:t>
      </w:r>
      <w:proofErr w:type="spellStart"/>
      <w:r w:rsidRPr="009B3C47">
        <w:rPr>
          <w:bCs w:val="0"/>
          <w:kern w:val="1"/>
          <w:sz w:val="24"/>
          <w:szCs w:val="24"/>
          <w:lang w:eastAsia="hi-IN" w:bidi="hi-IN"/>
        </w:rPr>
        <w:t>mail</w:t>
      </w:r>
      <w:proofErr w:type="spellEnd"/>
      <w:r w:rsidRPr="009B3C47">
        <w:rPr>
          <w:bCs w:val="0"/>
          <w:kern w:val="1"/>
          <w:sz w:val="24"/>
          <w:szCs w:val="24"/>
          <w:lang w:eastAsia="hi-IN" w:bidi="hi-IN"/>
        </w:rPr>
        <w:t xml:space="preserve"> ……………………….…………………</w:t>
      </w:r>
    </w:p>
    <w:p w14:paraId="6DBA28CB" w14:textId="77777777" w:rsidR="000230CE" w:rsidRDefault="000230CE" w:rsidP="000230CE">
      <w:pPr>
        <w:jc w:val="both"/>
        <w:rPr>
          <w:bCs w:val="0"/>
          <w:kern w:val="1"/>
          <w:sz w:val="24"/>
          <w:szCs w:val="24"/>
          <w:lang w:eastAsia="hi-IN" w:bidi="hi-IN"/>
        </w:rPr>
      </w:pPr>
    </w:p>
    <w:p w14:paraId="19BBF107" w14:textId="77777777" w:rsidR="000230CE" w:rsidRPr="000376D2" w:rsidRDefault="000230CE" w:rsidP="000230CE">
      <w:pPr>
        <w:jc w:val="both"/>
        <w:rPr>
          <w:bCs w:val="0"/>
          <w:sz w:val="24"/>
          <w:szCs w:val="24"/>
        </w:rPr>
      </w:pPr>
      <w:r w:rsidRPr="000376D2">
        <w:rPr>
          <w:bCs w:val="0"/>
          <w:kern w:val="1"/>
          <w:sz w:val="24"/>
          <w:szCs w:val="24"/>
          <w:lang w:eastAsia="hi-IN" w:bidi="hi-IN"/>
        </w:rPr>
        <w:t>във връзка с участие в електронен търг за продажба на недвижим</w:t>
      </w:r>
      <w:r>
        <w:rPr>
          <w:bCs w:val="0"/>
          <w:kern w:val="1"/>
          <w:sz w:val="24"/>
          <w:szCs w:val="24"/>
          <w:lang w:eastAsia="hi-IN" w:bidi="hi-IN"/>
        </w:rPr>
        <w:t xml:space="preserve"> имот</w:t>
      </w:r>
      <w:r w:rsidRPr="000376D2">
        <w:rPr>
          <w:bCs w:val="0"/>
          <w:kern w:val="1"/>
          <w:sz w:val="24"/>
          <w:szCs w:val="24"/>
          <w:lang w:eastAsia="hi-IN" w:bidi="hi-IN"/>
        </w:rPr>
        <w:t>, собствен</w:t>
      </w:r>
      <w:r>
        <w:rPr>
          <w:bCs w:val="0"/>
          <w:kern w:val="1"/>
          <w:sz w:val="24"/>
          <w:szCs w:val="24"/>
          <w:lang w:eastAsia="hi-IN" w:bidi="hi-IN"/>
        </w:rPr>
        <w:t>ост на „ТЕЦ Марица изток 2“ ЕАД:</w:t>
      </w:r>
      <w:r w:rsidRPr="000376D2">
        <w:rPr>
          <w:bCs w:val="0"/>
          <w:kern w:val="1"/>
          <w:sz w:val="24"/>
          <w:szCs w:val="24"/>
          <w:lang w:eastAsia="hi-IN" w:bidi="hi-IN"/>
        </w:rPr>
        <w:t xml:space="preserve"> </w:t>
      </w:r>
      <w:r w:rsidRPr="00670F2F">
        <w:rPr>
          <w:color w:val="auto"/>
          <w:sz w:val="24"/>
          <w:szCs w:val="24"/>
        </w:rPr>
        <w:t>Апартамент № 7 с идентификатор 61460.504.53.1.7, находящ се в гр. Раднево,  ул. “Георги Димитров” № 31, вх. 0, ет.3</w:t>
      </w:r>
    </w:p>
    <w:p w14:paraId="5A1A67FE" w14:textId="77777777" w:rsidR="000230CE" w:rsidRPr="0002482C" w:rsidRDefault="000230CE" w:rsidP="000230CE">
      <w:pPr>
        <w:tabs>
          <w:tab w:val="left" w:leader="dot" w:pos="9158"/>
        </w:tabs>
        <w:spacing w:before="34"/>
        <w:jc w:val="both"/>
        <w:rPr>
          <w:rStyle w:val="FontStyle34"/>
          <w:sz w:val="24"/>
          <w:szCs w:val="24"/>
        </w:rPr>
      </w:pPr>
    </w:p>
    <w:p w14:paraId="42145BEE" w14:textId="77777777" w:rsidR="000230CE" w:rsidRPr="0002482C" w:rsidRDefault="000230CE" w:rsidP="000230CE">
      <w:pPr>
        <w:spacing w:line="360" w:lineRule="auto"/>
        <w:jc w:val="center"/>
        <w:rPr>
          <w:b/>
          <w:sz w:val="24"/>
          <w:szCs w:val="24"/>
        </w:rPr>
      </w:pPr>
      <w:r w:rsidRPr="0002482C">
        <w:rPr>
          <w:b/>
          <w:sz w:val="24"/>
          <w:szCs w:val="24"/>
        </w:rPr>
        <w:t>Д Е К Л А Р И Р А М:</w:t>
      </w:r>
    </w:p>
    <w:p w14:paraId="22179F71" w14:textId="77777777" w:rsidR="000230CE" w:rsidRPr="0002482C" w:rsidRDefault="000230CE" w:rsidP="000230CE">
      <w:pPr>
        <w:ind w:firstLine="720"/>
        <w:jc w:val="both"/>
        <w:rPr>
          <w:sz w:val="24"/>
          <w:szCs w:val="24"/>
        </w:rPr>
      </w:pPr>
    </w:p>
    <w:p w14:paraId="7F4C6DB1" w14:textId="77777777" w:rsidR="000230CE" w:rsidRPr="0002482C" w:rsidRDefault="000230CE" w:rsidP="000230CE">
      <w:pPr>
        <w:ind w:firstLine="720"/>
        <w:jc w:val="both"/>
        <w:rPr>
          <w:sz w:val="24"/>
          <w:szCs w:val="24"/>
        </w:rPr>
      </w:pPr>
      <w:r w:rsidRPr="0002482C">
        <w:rPr>
          <w:sz w:val="24"/>
          <w:szCs w:val="24"/>
        </w:rPr>
        <w:t xml:space="preserve">1. Нямам публични задължения към българската държава, установени с влязъл в сила акт и не съм осъден за банкрут. </w:t>
      </w:r>
    </w:p>
    <w:p w14:paraId="32190F9F" w14:textId="77777777" w:rsidR="000230CE" w:rsidRPr="0002482C" w:rsidRDefault="000230CE" w:rsidP="000230CE">
      <w:pPr>
        <w:ind w:firstLine="720"/>
        <w:jc w:val="both"/>
        <w:rPr>
          <w:sz w:val="24"/>
          <w:szCs w:val="24"/>
        </w:rPr>
      </w:pPr>
      <w:r w:rsidRPr="0002482C">
        <w:rPr>
          <w:sz w:val="24"/>
          <w:szCs w:val="24"/>
        </w:rPr>
        <w:t xml:space="preserve">2. Не съм </w:t>
      </w:r>
      <w:r w:rsidRPr="000376D2">
        <w:rPr>
          <w:sz w:val="24"/>
          <w:szCs w:val="24"/>
        </w:rPr>
        <w:t>свързано лице по смисъла на § 1, т. 15 от допълнителните разпоредби на Закона за противодействие на корупцията и за отнемане на незаконно придобитото имущество (ЗПКОНПИ) с член на Съвета на директорите на „ТЕЦ Марица изток 2“ ЕАД</w:t>
      </w:r>
      <w:r>
        <w:rPr>
          <w:sz w:val="24"/>
          <w:szCs w:val="24"/>
        </w:rPr>
        <w:t xml:space="preserve">, не съм </w:t>
      </w:r>
      <w:r w:rsidRPr="0002482C">
        <w:rPr>
          <w:sz w:val="24"/>
          <w:szCs w:val="24"/>
        </w:rPr>
        <w:t>сключил договор с лице по чл. 68 от ЗПКОНПИ и нямам друг конфликт на интереси, който да не е отстранен към момента на подаване на документите за участие в търга.</w:t>
      </w:r>
    </w:p>
    <w:p w14:paraId="06790508" w14:textId="77777777" w:rsidR="000230CE" w:rsidRPr="0002482C" w:rsidRDefault="000230CE" w:rsidP="000230CE">
      <w:pPr>
        <w:ind w:firstLine="720"/>
        <w:jc w:val="both"/>
        <w:rPr>
          <w:sz w:val="24"/>
          <w:szCs w:val="24"/>
        </w:rPr>
      </w:pPr>
      <w:r w:rsidRPr="0002482C">
        <w:rPr>
          <w:sz w:val="24"/>
          <w:szCs w:val="24"/>
        </w:rPr>
        <w:t xml:space="preserve"> 3. Не съм лице, за което със закон е установено, че нямам право да придобивам право на собственост върху земя на територията на Република България.</w:t>
      </w:r>
    </w:p>
    <w:p w14:paraId="6BC2B535" w14:textId="77777777" w:rsidR="000230CE" w:rsidRPr="0002482C" w:rsidRDefault="000230CE" w:rsidP="000230CE">
      <w:pPr>
        <w:ind w:firstLine="720"/>
        <w:jc w:val="both"/>
        <w:rPr>
          <w:sz w:val="24"/>
          <w:szCs w:val="24"/>
        </w:rPr>
      </w:pPr>
      <w:r w:rsidRPr="0002482C">
        <w:rPr>
          <w:sz w:val="24"/>
          <w:szCs w:val="24"/>
        </w:rPr>
        <w:t xml:space="preserve"> 4. Не представлявам дружество по смисъла на Закона за икономическите и финансови отношения с дружествата, регистрирани в юрисдикции с преференциален данъчен режим, контролираните от тях лица и техните действителни собственици, регистрирано в юрисдикция с преференциален данъчен режим съгласно същия закон. </w:t>
      </w:r>
    </w:p>
    <w:p w14:paraId="27AEA007" w14:textId="77777777" w:rsidR="000230CE" w:rsidRPr="0002482C" w:rsidRDefault="000230CE" w:rsidP="000230CE">
      <w:pPr>
        <w:ind w:firstLine="720"/>
        <w:jc w:val="both"/>
        <w:rPr>
          <w:sz w:val="24"/>
          <w:szCs w:val="24"/>
        </w:rPr>
      </w:pPr>
      <w:r w:rsidRPr="0002482C">
        <w:rPr>
          <w:sz w:val="24"/>
          <w:szCs w:val="24"/>
        </w:rPr>
        <w:t xml:space="preserve">5. Запознат/а съм с изискванията и приемам условията на документацията за участие в търга и съм съгласен с предвидената в нея процедура и проект на договор. Тази информация ми е достатъчна, за да се считам запознат/а със състоянието на имотите към датата на провеждане на търга за продажбата им. </w:t>
      </w:r>
    </w:p>
    <w:p w14:paraId="713DE410" w14:textId="77777777" w:rsidR="000230CE" w:rsidRPr="0002482C" w:rsidRDefault="000230CE" w:rsidP="000230CE">
      <w:pPr>
        <w:ind w:firstLine="720"/>
        <w:jc w:val="both"/>
        <w:rPr>
          <w:sz w:val="24"/>
          <w:szCs w:val="24"/>
        </w:rPr>
      </w:pPr>
      <w:r w:rsidRPr="0002482C">
        <w:rPr>
          <w:sz w:val="24"/>
          <w:szCs w:val="24"/>
        </w:rPr>
        <w:t xml:space="preserve">6. Задължавам се да не разгласявам и да не допускам разгласяването и узнаването по никакъв начин от неоправомощени за това лица, както и да не ползва за други цели фактите, сведенията и документите, които са ми предоставени като задължителна информация във връзка с продажбата на имота. </w:t>
      </w:r>
    </w:p>
    <w:p w14:paraId="6E632A81" w14:textId="77777777" w:rsidR="000230CE" w:rsidRPr="0002482C" w:rsidRDefault="000230CE" w:rsidP="000230CE">
      <w:pPr>
        <w:ind w:firstLine="720"/>
        <w:jc w:val="both"/>
        <w:rPr>
          <w:sz w:val="24"/>
          <w:szCs w:val="24"/>
        </w:rPr>
      </w:pPr>
      <w:r w:rsidRPr="0002482C">
        <w:rPr>
          <w:sz w:val="24"/>
          <w:szCs w:val="24"/>
        </w:rPr>
        <w:t xml:space="preserve">7. Запознат/а съм с условията за задържане и връщане на депозита за участие. </w:t>
      </w:r>
    </w:p>
    <w:p w14:paraId="6D6277E5" w14:textId="77777777" w:rsidR="000230CE" w:rsidRDefault="000230CE" w:rsidP="000230CE">
      <w:pPr>
        <w:jc w:val="both"/>
        <w:rPr>
          <w:sz w:val="24"/>
          <w:szCs w:val="24"/>
        </w:rPr>
      </w:pPr>
    </w:p>
    <w:p w14:paraId="759E6EB8" w14:textId="77777777" w:rsidR="000230CE" w:rsidRPr="0002482C" w:rsidRDefault="000230CE" w:rsidP="000230CE">
      <w:pPr>
        <w:jc w:val="both"/>
        <w:rPr>
          <w:sz w:val="24"/>
          <w:szCs w:val="24"/>
        </w:rPr>
      </w:pPr>
      <w:r w:rsidRPr="0002482C">
        <w:rPr>
          <w:sz w:val="24"/>
          <w:szCs w:val="24"/>
        </w:rPr>
        <w:t>Известно ми е, че при деклариране на неверни данни нося наказателна отговорност по чл.313 от НК.</w:t>
      </w:r>
    </w:p>
    <w:p w14:paraId="5A0A83A6" w14:textId="77777777" w:rsidR="000230CE" w:rsidRPr="0002482C" w:rsidRDefault="000230CE" w:rsidP="000230CE">
      <w:pPr>
        <w:jc w:val="both"/>
        <w:rPr>
          <w:sz w:val="24"/>
          <w:szCs w:val="24"/>
        </w:rPr>
      </w:pPr>
    </w:p>
    <w:p w14:paraId="60696C6A" w14:textId="77777777" w:rsidR="000230CE" w:rsidRPr="0002482C" w:rsidRDefault="000230CE" w:rsidP="000230CE">
      <w:pPr>
        <w:jc w:val="both"/>
        <w:rPr>
          <w:sz w:val="24"/>
          <w:szCs w:val="24"/>
        </w:rPr>
      </w:pPr>
    </w:p>
    <w:p w14:paraId="47711B0A" w14:textId="77777777" w:rsidR="000230CE" w:rsidRPr="0002482C" w:rsidRDefault="000230CE" w:rsidP="000230CE">
      <w:pPr>
        <w:jc w:val="both"/>
        <w:rPr>
          <w:sz w:val="24"/>
          <w:szCs w:val="24"/>
          <w:lang w:eastAsia="x-none"/>
        </w:rPr>
      </w:pPr>
    </w:p>
    <w:p w14:paraId="59272420" w14:textId="77777777" w:rsidR="000230CE" w:rsidRPr="0002482C" w:rsidRDefault="000230CE" w:rsidP="000230CE">
      <w:pPr>
        <w:jc w:val="both"/>
        <w:rPr>
          <w:sz w:val="24"/>
          <w:szCs w:val="24"/>
          <w:lang w:eastAsia="x-none"/>
        </w:rPr>
      </w:pPr>
      <w:r w:rsidRPr="0002482C">
        <w:rPr>
          <w:sz w:val="24"/>
          <w:szCs w:val="24"/>
          <w:lang w:eastAsia="x-none"/>
        </w:rPr>
        <w:t>Дата: .......................... г.</w:t>
      </w:r>
      <w:r w:rsidRPr="0002482C">
        <w:rPr>
          <w:sz w:val="24"/>
          <w:szCs w:val="24"/>
          <w:lang w:eastAsia="x-none"/>
        </w:rPr>
        <w:tab/>
        <w:t xml:space="preserve">                            </w:t>
      </w:r>
      <w:r w:rsidRPr="0002482C">
        <w:rPr>
          <w:sz w:val="24"/>
          <w:szCs w:val="24"/>
          <w:lang w:eastAsia="x-none"/>
        </w:rPr>
        <w:tab/>
        <w:t>Декларатор: ............................</w:t>
      </w:r>
    </w:p>
    <w:p w14:paraId="4DA1C321" w14:textId="77777777" w:rsidR="000230CE" w:rsidRPr="0002482C" w:rsidRDefault="000230CE" w:rsidP="000230CE">
      <w:pPr>
        <w:jc w:val="both"/>
        <w:rPr>
          <w:sz w:val="24"/>
          <w:szCs w:val="24"/>
        </w:rPr>
      </w:pPr>
      <w:r w:rsidRPr="0002482C">
        <w:rPr>
          <w:sz w:val="24"/>
          <w:szCs w:val="24"/>
        </w:rPr>
        <w:t>(дата на подписване)                                                                   (подпис и печат)</w:t>
      </w:r>
    </w:p>
    <w:p w14:paraId="51C7AB38" w14:textId="77777777" w:rsidR="000230CE" w:rsidRPr="0002482C" w:rsidRDefault="000230CE" w:rsidP="000230CE">
      <w:pPr>
        <w:jc w:val="both"/>
        <w:rPr>
          <w:i/>
          <w:sz w:val="24"/>
          <w:szCs w:val="24"/>
          <w:highlight w:val="yellow"/>
        </w:rPr>
      </w:pPr>
    </w:p>
    <w:p w14:paraId="4979966F" w14:textId="567F8D5A" w:rsidR="000541A3" w:rsidRPr="000230CE" w:rsidRDefault="000541A3" w:rsidP="000230CE">
      <w:bookmarkStart w:id="0" w:name="_GoBack"/>
      <w:bookmarkEnd w:id="0"/>
    </w:p>
    <w:sectPr w:rsidR="000541A3" w:rsidRPr="000230CE" w:rsidSect="001B5109">
      <w:footerReference w:type="even" r:id="rId4"/>
      <w:footerReference w:type="default" r:id="rId5"/>
      <w:pgSz w:w="11907" w:h="16840" w:code="9"/>
      <w:pgMar w:top="851" w:right="851" w:bottom="851" w:left="1418" w:header="709" w:footer="851" w:gutter="0"/>
      <w:cols w:space="708"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666B65" w14:textId="77777777" w:rsidR="00454003" w:rsidRDefault="000230CE" w:rsidP="005A757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32F096" w14:textId="77777777" w:rsidR="00454003" w:rsidRDefault="000230CE" w:rsidP="005A757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988DEF" w14:textId="77777777" w:rsidR="00454003" w:rsidRPr="001A220D" w:rsidRDefault="000230CE" w:rsidP="00F466EF">
    <w:pPr>
      <w:pStyle w:val="Footer"/>
      <w:pBdr>
        <w:top w:val="single" w:sz="4" w:space="1" w:color="auto"/>
      </w:pBdr>
      <w:ind w:right="360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 w:rsidRPr="001A220D">
      <w:rPr>
        <w:sz w:val="16"/>
        <w:szCs w:val="16"/>
      </w:rPr>
      <w:fldChar w:fldCharType="begin"/>
    </w:r>
    <w:r w:rsidRPr="001A220D">
      <w:rPr>
        <w:sz w:val="16"/>
        <w:szCs w:val="16"/>
      </w:rPr>
      <w:instrText xml:space="preserve"> PAGE </w:instrText>
    </w:r>
    <w:r w:rsidRPr="001A220D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Pr="001A220D">
      <w:rPr>
        <w:sz w:val="16"/>
        <w:szCs w:val="16"/>
      </w:rPr>
      <w:fldChar w:fldCharType="end"/>
    </w:r>
    <w:r w:rsidRPr="001A220D">
      <w:rPr>
        <w:sz w:val="16"/>
        <w:szCs w:val="16"/>
      </w:rPr>
      <w:t xml:space="preserve"> 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BFD"/>
    <w:rsid w:val="000230CE"/>
    <w:rsid w:val="000541A3"/>
    <w:rsid w:val="000C32C0"/>
    <w:rsid w:val="000F3287"/>
    <w:rsid w:val="00202D88"/>
    <w:rsid w:val="002B094B"/>
    <w:rsid w:val="003D6044"/>
    <w:rsid w:val="0054110E"/>
    <w:rsid w:val="00633881"/>
    <w:rsid w:val="00641C6D"/>
    <w:rsid w:val="00645948"/>
    <w:rsid w:val="007C7ED6"/>
    <w:rsid w:val="007F5E13"/>
    <w:rsid w:val="00901F4D"/>
    <w:rsid w:val="00911BFD"/>
    <w:rsid w:val="00960D4C"/>
    <w:rsid w:val="00962092"/>
    <w:rsid w:val="009A46C4"/>
    <w:rsid w:val="00A62D3D"/>
    <w:rsid w:val="00A93069"/>
    <w:rsid w:val="00B85977"/>
    <w:rsid w:val="00CD58B4"/>
    <w:rsid w:val="00D75823"/>
    <w:rsid w:val="00DA02DD"/>
    <w:rsid w:val="00DD22D9"/>
    <w:rsid w:val="00E00E01"/>
    <w:rsid w:val="00E17BC9"/>
    <w:rsid w:val="00E307AB"/>
    <w:rsid w:val="00E57CDA"/>
    <w:rsid w:val="00ED60DC"/>
    <w:rsid w:val="00F41694"/>
    <w:rsid w:val="00F7452A"/>
    <w:rsid w:val="00FA4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58AF63B"/>
  <w15:chartTrackingRefBased/>
  <w15:docId w15:val="{BCEAC048-5DF6-4E11-A0FC-C0EADBC31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60DC"/>
    <w:pPr>
      <w:spacing w:after="0" w:line="240" w:lineRule="auto"/>
    </w:pPr>
    <w:rPr>
      <w:rFonts w:ascii="Times New Roman" w:eastAsia="Times New Roman" w:hAnsi="Times New Roman" w:cs="Times New Roman"/>
      <w:bCs/>
      <w:color w:val="333333"/>
      <w:sz w:val="26"/>
      <w:szCs w:val="2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1"/>
    <w:basedOn w:val="Normal"/>
    <w:rsid w:val="00ED60DC"/>
    <w:pPr>
      <w:spacing w:after="160" w:line="240" w:lineRule="exact"/>
    </w:pPr>
    <w:rPr>
      <w:rFonts w:ascii="Verdana" w:hAnsi="Verdana"/>
      <w:bCs w:val="0"/>
      <w:color w:val="auto"/>
      <w:sz w:val="20"/>
      <w:szCs w:val="20"/>
      <w:lang w:val="en-US" w:eastAsia="en-US"/>
    </w:rPr>
  </w:style>
  <w:style w:type="paragraph" w:styleId="NormalWeb">
    <w:name w:val="Normal (Web)"/>
    <w:basedOn w:val="Normal"/>
    <w:uiPriority w:val="99"/>
    <w:rsid w:val="00F41694"/>
    <w:pPr>
      <w:spacing w:before="100" w:beforeAutospacing="1" w:after="100" w:afterAutospacing="1"/>
    </w:pPr>
    <w:rPr>
      <w:rFonts w:eastAsia="Calibri"/>
      <w:bCs w:val="0"/>
      <w:color w:val="auto"/>
      <w:sz w:val="24"/>
      <w:szCs w:val="24"/>
    </w:rPr>
  </w:style>
  <w:style w:type="character" w:customStyle="1" w:styleId="FontStyle48">
    <w:name w:val="Font Style48"/>
    <w:rsid w:val="00F41694"/>
    <w:rPr>
      <w:rFonts w:ascii="Times New Roman" w:hAnsi="Times New Roman" w:cs="Times New Roman"/>
      <w:b/>
      <w:bCs/>
      <w:spacing w:val="10"/>
      <w:sz w:val="20"/>
      <w:szCs w:val="20"/>
    </w:rPr>
  </w:style>
  <w:style w:type="character" w:customStyle="1" w:styleId="FontStyle34">
    <w:name w:val="Font Style34"/>
    <w:rsid w:val="009A46C4"/>
    <w:rPr>
      <w:rFonts w:ascii="Times New Roman" w:hAnsi="Times New Roman" w:cs="Times New Roman"/>
      <w:spacing w:val="10"/>
      <w:sz w:val="20"/>
      <w:szCs w:val="20"/>
    </w:rPr>
  </w:style>
  <w:style w:type="paragraph" w:customStyle="1" w:styleId="Style18">
    <w:name w:val="Style18"/>
    <w:basedOn w:val="Normal"/>
    <w:rsid w:val="009A46C4"/>
    <w:pPr>
      <w:widowControl w:val="0"/>
      <w:suppressAutoHyphens/>
    </w:pPr>
    <w:rPr>
      <w:rFonts w:eastAsia="Lucida Sans Unicode"/>
      <w:bCs w:val="0"/>
      <w:color w:val="auto"/>
      <w:kern w:val="1"/>
      <w:sz w:val="24"/>
      <w:szCs w:val="24"/>
      <w:lang w:eastAsia="ar-SA"/>
    </w:rPr>
  </w:style>
  <w:style w:type="paragraph" w:customStyle="1" w:styleId="p1">
    <w:name w:val="p1"/>
    <w:basedOn w:val="Normal"/>
    <w:uiPriority w:val="99"/>
    <w:rsid w:val="00962092"/>
    <w:pPr>
      <w:spacing w:before="100" w:beforeAutospacing="1" w:after="100" w:afterAutospacing="1"/>
    </w:pPr>
    <w:rPr>
      <w:bCs w:val="0"/>
      <w:color w:val="auto"/>
      <w:sz w:val="24"/>
      <w:szCs w:val="24"/>
    </w:rPr>
  </w:style>
  <w:style w:type="character" w:customStyle="1" w:styleId="10">
    <w:name w:val="Основен текст (10)_"/>
    <w:link w:val="100"/>
    <w:rsid w:val="00962092"/>
    <w:rPr>
      <w:b/>
      <w:bCs/>
      <w:sz w:val="36"/>
      <w:szCs w:val="36"/>
      <w:shd w:val="clear" w:color="auto" w:fill="FFFFFF"/>
    </w:rPr>
  </w:style>
  <w:style w:type="paragraph" w:customStyle="1" w:styleId="100">
    <w:name w:val="Основен текст (10)"/>
    <w:basedOn w:val="Normal"/>
    <w:link w:val="10"/>
    <w:rsid w:val="00962092"/>
    <w:pPr>
      <w:widowControl w:val="0"/>
      <w:shd w:val="clear" w:color="auto" w:fill="FFFFFF"/>
      <w:spacing w:before="780" w:after="600" w:line="0" w:lineRule="atLeast"/>
      <w:jc w:val="center"/>
    </w:pPr>
    <w:rPr>
      <w:rFonts w:asciiTheme="minorHAnsi" w:eastAsiaTheme="minorHAnsi" w:hAnsiTheme="minorHAnsi" w:cstheme="minorBidi"/>
      <w:b/>
      <w:color w:val="auto"/>
      <w:sz w:val="36"/>
      <w:szCs w:val="36"/>
      <w:lang w:eastAsia="en-US"/>
    </w:rPr>
  </w:style>
  <w:style w:type="paragraph" w:styleId="Footer">
    <w:name w:val="footer"/>
    <w:basedOn w:val="Normal"/>
    <w:link w:val="FooterChar"/>
    <w:uiPriority w:val="99"/>
    <w:rsid w:val="00E57CD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7CDA"/>
    <w:rPr>
      <w:rFonts w:ascii="Times New Roman" w:eastAsia="Times New Roman" w:hAnsi="Times New Roman" w:cs="Times New Roman"/>
      <w:bCs/>
      <w:color w:val="333333"/>
      <w:sz w:val="26"/>
      <w:szCs w:val="26"/>
      <w:lang w:eastAsia="bg-BG"/>
    </w:rPr>
  </w:style>
  <w:style w:type="character" w:styleId="PageNumber">
    <w:name w:val="page number"/>
    <w:basedOn w:val="DefaultParagraphFont"/>
    <w:rsid w:val="00E57C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Maria Ilieva</cp:lastModifiedBy>
  <cp:revision>2</cp:revision>
  <dcterms:created xsi:type="dcterms:W3CDTF">2022-09-20T07:46:00Z</dcterms:created>
  <dcterms:modified xsi:type="dcterms:W3CDTF">2022-09-20T07:46:00Z</dcterms:modified>
</cp:coreProperties>
</file>